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TICARI ARABULUCULUK BAŞVURUSU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T.C. ………… ARABULUCULUK BÜROSU’NA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Ticari Arabuluculuk Başvurusu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«Ticari Arabuluculuk Başvurusu»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Arabuluculuk görüşmelerinde sır saklama yükümlülüğü ve iradi anlaşma ilkeleri geçerlidir. Anlaşma sağlanamazsa son tutanak ile yargı yolu açılacaktır.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6102 sayılı TTK; 6325 sayılı Arabuluculuk Kanunu.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«Ticari Arabuluculuk Başvurusu»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Ticaret / Arabuluculuk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