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MENFI TESPIT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Borçlu olunmadığının tespiti ve icra takibinin durdurulması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Davalı, davacı aleyhine … icra dosyasında takip başlatmıştır. Davacı borçlu değildir / borç sona ermiştir / miktar fahiştir.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Menfi tespit davası ile borcun olmadığının tespiti ve tedbiren takibin durdurulması talep olunur. Teminat önerisi: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2004 sayılı İİK m.72.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TBK; HMK.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Menfi tespite;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Takibin tedbiren durdurulmasına;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Tazminata (şartları varsa)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İcra dosyası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Ödeme/delil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İcra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