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/>
        <w:jc w:val="center"/>
      </w:pPr>
      <w:r>
        <w:rPr>
          <w:rFonts w:ascii="Times New Roman" w:hAnsi="Times New Roman"/>
          <w:b/>
          <w:sz w:val="26"/>
        </w:rPr>
        <w:t>İŞ AKDININ HAKLI FESHI BILDIRIMI (ÖRNEK ŞABLON)</w:t>
      </w:r>
    </w:p>
    <w:p>
      <w:pPr>
        <w:spacing w:after="40" w:before="0"/>
        <w:jc w:val="both"/>
      </w:pPr>
      <w:r>
        <w:rPr>
          <w:rFonts w:ascii="Times New Roman" w:hAnsi="Times New Roman"/>
          <w:i/>
          <w:color w:val="666666"/>
          <w:sz w:val="16"/>
        </w:rPr>
        <w:t>ÖNEMLİ UYARI: İşbu metin yalnızca genel bilgilendirme ve örnek şablon niteliğindedir; somut olaya, güncel mevzuata ve mahkeme/icra/arabuluculuk uygulamasına göre uyarlanmalıdır. Hukuki tavsiye, reklam veya sonuç vaadi değildir. Gerekli hallerde avukat desteği alınmalıdır.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Sayın İşveren ……………………………………,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İŞÇİ: ……………………  T.C.: ……………………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İŞVEREN: ……………………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İŞE BAŞLAMA: …/…/……  Unvan: …………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</w:pPr>
      <w:r>
        <w:rPr>
          <w:rFonts w:ascii="Times New Roman" w:hAnsi="Times New Roman"/>
          <w:b/>
          <w:sz w:val="22"/>
        </w:rPr>
        <w:t>KONU : 4857 sayılı İş K. m.24 uyarınca haklı nedenle derhal fesih bildirimi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</w:pPr>
      <w:r>
        <w:rPr>
          <w:rFonts w:ascii="Times New Roman" w:hAnsi="Times New Roman"/>
          <w:b/>
          <w:sz w:val="22"/>
        </w:rPr>
        <w:t>AÇIKLAMALAR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────────────────────────────────────────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1. İşyerinizde …/…/…… tarihinden beri çalışmaktayım. İş K. m.24 kapsamında haklı fesih sebepleri oluşmuştur: ………………………………………….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2. Sağlık / ahlak ve iyiniyet / zorlayıcı sebeplerden (somutlaştırınız) dolayı iş sözleşmesini derhal feshediyorum.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3. Kıdem tazminatı ve diğer işçilik alacaklarımın ödenmesini; aksi hâlde arabuluculuk ve dava yoluna başvuracağımı bildiririm.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</w:pPr>
      <w:r>
        <w:rPr>
          <w:rFonts w:ascii="Times New Roman" w:hAnsi="Times New Roman"/>
          <w:b/>
          <w:sz w:val="22"/>
        </w:rPr>
        <w:t>HUKUKİ SEBEPLER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────────────────────────────────────────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1. 4857 sayılı İş K. m.24, 25, 17 ve kıdem-ihbar hükümleri.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</w:pPr>
      <w:r>
        <w:rPr>
          <w:rFonts w:ascii="Times New Roman" w:hAnsi="Times New Roman"/>
          <w:b/>
          <w:sz w:val="22"/>
        </w:rPr>
        <w:t>SONUÇ VE TALEP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────────────────────────────────────────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Yukarıda arz ve izah olunan nedenlerle; yasal haklarımız saklı kalmak kaydıyla: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1. Feshin haklı nedenle yapıldığının kayda alınmasını;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2. Yasal alacakların 7 gün içinde ödenmesini ihtar ederim.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</w:pPr>
      <w:r>
        <w:rPr>
          <w:rFonts w:ascii="Times New Roman" w:hAnsi="Times New Roman"/>
          <w:b/>
          <w:sz w:val="22"/>
        </w:rPr>
        <w:t>DELİLLER / EKLER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────────────────────────────────────────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1. SGK dökümü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2. Delil listesi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3. Yazışmalar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Kategori (bilgi): İş Hukuku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Tarih : …/…/……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Saygılarımızla,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Adı Soyadı / Avukat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İmza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Adres / Tel / KEP: ……………………</w:t>
      </w:r>
    </w:p>
    <w:sectPr w:rsidR="00FC693F" w:rsidRPr="0006063C" w:rsidSect="00034616">
      <w:pgSz w:w="12240" w:h="15840"/>
      <w:pgMar w:top="1020" w:right="1247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